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A5D" w:rsidRDefault="00523A5D"/>
    <w:tbl>
      <w:tblPr>
        <w:tblW w:w="0" w:type="auto"/>
        <w:tblLook w:val="01E0"/>
      </w:tblPr>
      <w:tblGrid>
        <w:gridCol w:w="4785"/>
        <w:gridCol w:w="4786"/>
      </w:tblGrid>
      <w:tr w:rsidR="00AC645D" w:rsidRPr="00EE09AD" w:rsidTr="00AC645D">
        <w:tc>
          <w:tcPr>
            <w:tcW w:w="4785" w:type="dxa"/>
          </w:tcPr>
          <w:p w:rsidR="00523A5D" w:rsidRPr="00AC645D" w:rsidRDefault="00523A5D" w:rsidP="00954E82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4786" w:type="dxa"/>
          </w:tcPr>
          <w:p w:rsidR="00AC645D" w:rsidRPr="00AC645D" w:rsidRDefault="00AC645D" w:rsidP="00954E82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</w:tr>
    </w:tbl>
    <w:p w:rsidR="007F5B48" w:rsidRDefault="007F5B48" w:rsidP="007F5B48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Информационное сообщение о возможном установлении публичного сервитута</w:t>
      </w:r>
    </w:p>
    <w:p w:rsidR="007F5B48" w:rsidRDefault="007F5B48" w:rsidP="007F5B48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</w:rPr>
      </w:pPr>
    </w:p>
    <w:p w:rsidR="00A14259" w:rsidRDefault="00A14259" w:rsidP="00A1425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Администрация Муниципального образования «Каменский городской округ», в связи с возможным установлением публичного сервитута, руководствуясь пунктами 3-8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A14259" w:rsidRDefault="00A14259" w:rsidP="00A14259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hAnsi="Liberation Serif"/>
        </w:rPr>
        <w:t xml:space="preserve">1) </w:t>
      </w:r>
      <w:r>
        <w:rPr>
          <w:rFonts w:ascii="Liberation Serif" w:eastAsia="Times New Roman" w:hAnsi="Liberation Serif" w:cs="Liberation Serif"/>
        </w:rPr>
        <w:t>наименование уполномоченного органа, которым рассматривается ходатайство об установлении публичного сервитута: Администрацией МО «Каменский городской округ» рассматривается ходатайство Открытого акционерного общества «Межрегиональная распределительная сетевая компания Урала» (почтовый и фактический адрес: 650026, Свердловская область, г. Екатеринбург, ул. Мамина – Сибиряка, д. 140; ИНН 6671163413, ОГРН 1056604000970) об установлении публичного сервитута для размещения линии электропередачи, эксплуатации инженерного сооружения;</w:t>
      </w:r>
    </w:p>
    <w:p w:rsidR="00A14259" w:rsidRDefault="00A14259" w:rsidP="00A14259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2) цели установления публичного сервитута: на основании пункта 1 статьи 39.37 Земельного кодекса Российской Федерации для размещения объектов электросетевого хозяйства (ЭСК ПС 110/10 кВ Россия, ВЛ-10 кВ ф. Покровка, литер 8).</w:t>
      </w:r>
    </w:p>
    <w:p w:rsidR="00A14259" w:rsidRDefault="00A14259" w:rsidP="00A14259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3) адрес или иное описание местоположения земельного участка (участков), в отношении которого испрашивается публичный сервитут: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A14259" w:rsidTr="00A1425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№ пп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Кадастровый номер земельного участка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Адрес (местоположение) земельного участка</w:t>
            </w:r>
          </w:p>
        </w:tc>
      </w:tr>
      <w:tr w:rsidR="00A14259" w:rsidTr="00A1425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66:12:0000000:200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Свердловская область, Каменский район</w:t>
            </w:r>
          </w:p>
        </w:tc>
      </w:tr>
      <w:tr w:rsidR="00A14259" w:rsidTr="00A1425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66:12:0000000:279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Calibri"/>
                <w:color w:val="000000"/>
                <w:sz w:val="21"/>
                <w:szCs w:val="21"/>
                <w:shd w:val="clear" w:color="auto" w:fill="FFFFFF"/>
              </w:rPr>
              <w:t>обл. Свердловская, р-н Каменский</w:t>
            </w:r>
          </w:p>
        </w:tc>
      </w:tr>
      <w:tr w:rsidR="00A14259" w:rsidTr="00A1425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66:12:2413002:23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Calibri"/>
                <w:color w:val="000000"/>
                <w:sz w:val="21"/>
                <w:szCs w:val="21"/>
                <w:shd w:val="clear" w:color="auto" w:fill="FFFFFF"/>
              </w:rPr>
              <w:t>Свердловская область, р-н Каменский, 800 м на восток от д. Малая Белоносова</w:t>
            </w:r>
          </w:p>
        </w:tc>
      </w:tr>
      <w:tr w:rsidR="00A14259" w:rsidTr="00A1425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66:12:0000000:2411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обл. Свердловская, Каменский район, с восточной стороны населенного пункта д. Малая Белоносова</w:t>
            </w:r>
          </w:p>
        </w:tc>
      </w:tr>
      <w:tr w:rsidR="00A14259" w:rsidTr="00A1425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66:12:0000000:2317</w:t>
            </w:r>
          </w:p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Свердловская область, Каменский район, от с. Черемхово до с. Щербаково</w:t>
            </w:r>
          </w:p>
        </w:tc>
      </w:tr>
      <w:tr w:rsidR="00A14259" w:rsidTr="00A1425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66:12:2413002:12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Calibri"/>
                <w:color w:val="000000"/>
                <w:sz w:val="21"/>
                <w:szCs w:val="21"/>
                <w:shd w:val="clear" w:color="auto" w:fill="FFFFFF"/>
              </w:rPr>
              <w:t>Свердловская область, Каменский район, примерно в 1400 метрах по направлению на северо-восток от д. Малая Белоносова, ВЛЗ-10 кВ от ВЛ-10 кВ Покровка, ТП 10/0,4 кВ и ВЛИ-0,4 кВ</w:t>
            </w:r>
          </w:p>
        </w:tc>
      </w:tr>
      <w:tr w:rsidR="00A14259" w:rsidTr="00A1425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66:12:2413002:13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Calibri"/>
                <w:color w:val="000000"/>
                <w:sz w:val="21"/>
                <w:szCs w:val="21"/>
                <w:shd w:val="clear" w:color="auto" w:fill="FFFFFF"/>
              </w:rPr>
              <w:t>Свердловская область, Каменский район, п. Солнечный</w:t>
            </w:r>
          </w:p>
        </w:tc>
      </w:tr>
      <w:tr w:rsidR="00A14259" w:rsidTr="00A1425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 xml:space="preserve">66:12:2413002:14 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Calibri"/>
                <w:color w:val="000000"/>
                <w:sz w:val="21"/>
                <w:szCs w:val="21"/>
                <w:shd w:val="clear" w:color="auto" w:fill="FFFFFF"/>
              </w:rPr>
              <w:t>Свердловская область, Каменский район, примерно в 2700 м к востоку от д. Малая Белоносова</w:t>
            </w:r>
          </w:p>
        </w:tc>
      </w:tr>
      <w:tr w:rsidR="00A14259" w:rsidTr="00A1425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66:12:2413002:16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Calibri"/>
                <w:color w:val="000000"/>
                <w:sz w:val="21"/>
                <w:szCs w:val="21"/>
                <w:shd w:val="clear" w:color="auto" w:fill="FFFFFF"/>
              </w:rPr>
              <w:t>Свердловская область, Каменский район</w:t>
            </w:r>
          </w:p>
        </w:tc>
      </w:tr>
      <w:tr w:rsidR="00A14259" w:rsidTr="00A1425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66:12:2413002:15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Calibri"/>
                <w:color w:val="000000"/>
                <w:sz w:val="21"/>
                <w:szCs w:val="21"/>
                <w:shd w:val="clear" w:color="auto" w:fill="FFFFFF"/>
              </w:rPr>
              <w:t>Свердловская область, Каменский район</w:t>
            </w:r>
          </w:p>
        </w:tc>
      </w:tr>
      <w:tr w:rsidR="00A14259" w:rsidTr="00A1425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66:12:2413002:19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Calibri"/>
                <w:color w:val="000000"/>
                <w:sz w:val="21"/>
                <w:szCs w:val="21"/>
                <w:shd w:val="clear" w:color="auto" w:fill="FFFFFF"/>
              </w:rPr>
              <w:t>Свердловская область, р-н Каменский</w:t>
            </w:r>
          </w:p>
        </w:tc>
      </w:tr>
      <w:tr w:rsidR="00A14259" w:rsidTr="00A1425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66:12:2413002:17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Российская Федерация, Свердловская область, Каменский район, 90 километр автодороги "Екатеринбург-Каменск-Уральский"</w:t>
            </w:r>
          </w:p>
        </w:tc>
      </w:tr>
      <w:tr w:rsidR="00A14259" w:rsidTr="00A1425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66:12:2413003:16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Свердловская область, Каменский район</w:t>
            </w:r>
          </w:p>
        </w:tc>
      </w:tr>
      <w:tr w:rsidR="00A14259" w:rsidTr="00A1425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66:12:2413003:11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обл. Свердловская, р-н Каменский, 91км автодороги Екатеринбург-Шадринск</w:t>
            </w:r>
          </w:p>
        </w:tc>
      </w:tr>
      <w:tr w:rsidR="00A14259" w:rsidTr="00A1425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66:12:2413003:19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Calibri"/>
                <w:color w:val="000000"/>
                <w:sz w:val="21"/>
                <w:szCs w:val="21"/>
                <w:shd w:val="clear" w:color="auto" w:fill="FFFFFF"/>
              </w:rPr>
              <w:t>Свердловская область, Каменский район, СПК "Россия"</w:t>
            </w:r>
          </w:p>
        </w:tc>
      </w:tr>
      <w:tr w:rsidR="00A14259" w:rsidTr="00A1425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66:12:2413003:20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Calibri"/>
                <w:color w:val="000000"/>
                <w:sz w:val="21"/>
                <w:szCs w:val="21"/>
                <w:shd w:val="clear" w:color="auto" w:fill="FFFFFF"/>
              </w:rPr>
              <w:t>Свердловская область, Каменский район, СПК "Россия"</w:t>
            </w:r>
          </w:p>
        </w:tc>
      </w:tr>
      <w:tr w:rsidR="00A14259" w:rsidTr="00A1425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66:12:2420001:50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Calibri"/>
                <w:color w:val="000000"/>
                <w:sz w:val="21"/>
                <w:szCs w:val="21"/>
                <w:shd w:val="clear" w:color="auto" w:fill="FFFFFF"/>
              </w:rPr>
              <w:t>обл. Свердловская, р-н Каменский, сдт СТ "Бытовик", у Черемховского переезда, участок № 53</w:t>
            </w:r>
          </w:p>
        </w:tc>
      </w:tr>
      <w:tr w:rsidR="00A14259" w:rsidTr="00A1425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66:12:2420001:54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Calibri"/>
                <w:color w:val="000000"/>
                <w:sz w:val="21"/>
                <w:szCs w:val="21"/>
                <w:shd w:val="clear" w:color="auto" w:fill="FFFFFF"/>
              </w:rPr>
              <w:t>обл. Свердловская, р-н Каменский, сдт СТ "Бытовик", у Черемховского переезда, участок № 58</w:t>
            </w:r>
          </w:p>
        </w:tc>
      </w:tr>
      <w:tr w:rsidR="00A14259" w:rsidTr="00A1425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66:12:2420001:82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Calibri"/>
                <w:color w:val="000000"/>
                <w:sz w:val="21"/>
                <w:szCs w:val="21"/>
                <w:shd w:val="clear" w:color="auto" w:fill="FFFFFF"/>
              </w:rPr>
              <w:t>обл. Свердловская, р-н Каменский, ст. "Бытовик", у Черемховского переезда</w:t>
            </w:r>
          </w:p>
        </w:tc>
      </w:tr>
      <w:tr w:rsidR="00A14259" w:rsidTr="00A1425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66:12:2420003:95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Calibri"/>
                <w:color w:val="000000"/>
                <w:sz w:val="21"/>
                <w:szCs w:val="21"/>
                <w:shd w:val="clear" w:color="auto" w:fill="FFFFFF"/>
              </w:rPr>
              <w:t>обл. Свердловская, р-н Каменский, ст. "Бытовик", у Черемховского переезда</w:t>
            </w:r>
          </w:p>
        </w:tc>
      </w:tr>
      <w:tr w:rsidR="00A14259" w:rsidTr="00A1425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lastRenderedPageBreak/>
              <w:t>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66:12:2420003:73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Calibri"/>
                <w:color w:val="000000"/>
                <w:sz w:val="21"/>
                <w:szCs w:val="21"/>
                <w:shd w:val="clear" w:color="auto" w:fill="FFFFFF"/>
              </w:rPr>
              <w:t>обл. Свердловская, р-н Каменский, СТ з-да'Техмаш',у Черемховского переезда, уч-к 73</w:t>
            </w:r>
          </w:p>
        </w:tc>
      </w:tr>
      <w:tr w:rsidR="00A14259" w:rsidTr="00A1425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66:12:2420003:61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Calibri"/>
                <w:color w:val="000000"/>
                <w:sz w:val="21"/>
                <w:szCs w:val="21"/>
                <w:shd w:val="clear" w:color="auto" w:fill="FFFFFF"/>
              </w:rPr>
              <w:t>обл. Свердловская, р-н Каменский, СТ з-да'Техмаш',у Черемховского переезда, уч-к 61</w:t>
            </w:r>
          </w:p>
        </w:tc>
      </w:tr>
      <w:tr w:rsidR="00A14259" w:rsidTr="00A1425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66:12:2420003:49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Calibri"/>
                <w:color w:val="000000"/>
                <w:sz w:val="21"/>
                <w:szCs w:val="21"/>
                <w:shd w:val="clear" w:color="auto" w:fill="FFFFFF"/>
              </w:rPr>
              <w:t>обл. Свердловская, р-н Каменский, СТ з-да'Техмаш',у Черемховского переезда, уч-к 49</w:t>
            </w:r>
          </w:p>
        </w:tc>
      </w:tr>
      <w:tr w:rsidR="00A14259" w:rsidTr="00A1425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66:12:2420003:37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Calibri"/>
                <w:color w:val="000000"/>
                <w:sz w:val="21"/>
                <w:szCs w:val="21"/>
                <w:shd w:val="clear" w:color="auto" w:fill="FFFFFF"/>
              </w:rPr>
              <w:t>обл. Свердловская, р-н Каменский, СТ з-да'Техмаш',у Черемховского переезда, уч-к 37</w:t>
            </w:r>
          </w:p>
        </w:tc>
      </w:tr>
      <w:tr w:rsidR="00A14259" w:rsidTr="00A1425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66:12:2420003:26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Calibri"/>
                <w:color w:val="000000"/>
                <w:sz w:val="21"/>
                <w:szCs w:val="21"/>
                <w:shd w:val="clear" w:color="auto" w:fill="FFFFFF"/>
              </w:rPr>
              <w:t>обл. Свердловская, р-н Каменский, СТ з-да'Техмаш',у Черемховского переезда, уч-к 25</w:t>
            </w:r>
          </w:p>
        </w:tc>
      </w:tr>
      <w:tr w:rsidR="00A14259" w:rsidTr="00A1425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66:12:2420003:14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Calibri"/>
                <w:color w:val="000000"/>
                <w:sz w:val="21"/>
                <w:szCs w:val="21"/>
                <w:shd w:val="clear" w:color="auto" w:fill="FFFFFF"/>
              </w:rPr>
              <w:t>обл. Свердловская, р-н Каменский, СТ з-да"Техмаш",у Черемховского переезда, уч-к 13</w:t>
            </w:r>
          </w:p>
        </w:tc>
      </w:tr>
      <w:tr w:rsidR="00A14259" w:rsidTr="00A1425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66:12:2420003:144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Calibri"/>
                <w:color w:val="000000"/>
                <w:sz w:val="21"/>
                <w:szCs w:val="21"/>
                <w:shd w:val="clear" w:color="auto" w:fill="FFFFFF"/>
              </w:rPr>
              <w:t>Свердловская обл., р-н Каменский, ст. з-да "Техмаш", у Черемховского переезда, участок № 119</w:t>
            </w:r>
          </w:p>
        </w:tc>
      </w:tr>
      <w:tr w:rsidR="00A14259" w:rsidTr="00A1425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66:12:2420003:117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Calibri"/>
                <w:color w:val="000000"/>
                <w:sz w:val="21"/>
                <w:szCs w:val="21"/>
                <w:shd w:val="clear" w:color="auto" w:fill="FFFFFF"/>
              </w:rPr>
              <w:t>обл. Свердловская, р-н Каменский,СТ з-да'Техмаш',у Черемховского переезда, участок №120</w:t>
            </w:r>
          </w:p>
        </w:tc>
      </w:tr>
      <w:tr w:rsidR="00A14259" w:rsidTr="00A1425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66:12:2420003:116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Calibri"/>
                <w:color w:val="000000"/>
                <w:sz w:val="21"/>
                <w:szCs w:val="21"/>
                <w:shd w:val="clear" w:color="auto" w:fill="FFFFFF"/>
              </w:rPr>
              <w:t>обл. Свердловская, р-н Каменский, СТ з-да "Техмаш", у Черемховского переезда, участок №118</w:t>
            </w:r>
          </w:p>
        </w:tc>
      </w:tr>
      <w:tr w:rsidR="00A14259" w:rsidTr="00A1425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66:12:2420003:86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Calibri"/>
                <w:color w:val="000000"/>
                <w:sz w:val="21"/>
                <w:szCs w:val="21"/>
                <w:shd w:val="clear" w:color="auto" w:fill="FFFFFF"/>
              </w:rPr>
              <w:t>обл. Свердловская, р-н Каменский, СТ з-да'Техмаш',у Черемховского переезда, уч-к 116</w:t>
            </w:r>
          </w:p>
        </w:tc>
      </w:tr>
      <w:tr w:rsidR="00A14259" w:rsidTr="00A1425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66:12:2420003:139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Calibri"/>
                <w:color w:val="000000"/>
                <w:sz w:val="21"/>
                <w:szCs w:val="21"/>
                <w:shd w:val="clear" w:color="auto" w:fill="FFFFFF"/>
              </w:rPr>
              <w:t>Свердловская область, район Каменский, СНТ "Техмаш № 1" у Черемховского переезда</w:t>
            </w:r>
          </w:p>
        </w:tc>
      </w:tr>
      <w:tr w:rsidR="00A14259" w:rsidTr="00A1425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66:12:2420003:138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Calibri"/>
                <w:color w:val="000000"/>
                <w:sz w:val="21"/>
                <w:szCs w:val="21"/>
                <w:shd w:val="clear" w:color="auto" w:fill="FFFFFF"/>
              </w:rPr>
              <w:t>обл. Свердловская, р-н Каменский, СНТ "Техмаш №1", у Черемховского переезда</w:t>
            </w:r>
          </w:p>
        </w:tc>
      </w:tr>
      <w:tr w:rsidR="00A14259" w:rsidTr="00A1425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66:12:8701004:21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Calibri"/>
                <w:color w:val="000000"/>
                <w:sz w:val="21"/>
                <w:szCs w:val="21"/>
                <w:shd w:val="clear" w:color="auto" w:fill="FFFFFF"/>
              </w:rPr>
              <w:t>обл. Свердловская, р-н Каменский, у п. Госдорога</w:t>
            </w:r>
          </w:p>
        </w:tc>
      </w:tr>
      <w:tr w:rsidR="00A14259" w:rsidTr="00A1425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66:12:8701004:46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Calibri"/>
                <w:color w:val="000000"/>
                <w:sz w:val="21"/>
                <w:szCs w:val="21"/>
                <w:shd w:val="clear" w:color="auto" w:fill="FFFFFF"/>
              </w:rPr>
              <w:t>Свердловская область, Каменский район, деревня Кодинка "ВЛ-10 кВ Покровский с ТП 10/0,4 кВ и ВЛ-0,4 кВ (электроснабжение жилых домов, квартал2, участок 8, кадастровый № 66:12:8701004:5, в районе д.Кодинка)"</w:t>
            </w:r>
          </w:p>
        </w:tc>
      </w:tr>
      <w:tr w:rsidR="00A14259" w:rsidTr="00A1425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66:12:8701004:1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Calibri"/>
                <w:color w:val="000000"/>
                <w:sz w:val="21"/>
                <w:szCs w:val="21"/>
                <w:shd w:val="clear" w:color="auto" w:fill="FFFFFF"/>
              </w:rPr>
              <w:t>обл. Свердловская, р-н Каменский, п. Солнечный (район д.Кодинка), ул. Демидова, дом 1</w:t>
            </w:r>
          </w:p>
        </w:tc>
      </w:tr>
      <w:tr w:rsidR="00A14259" w:rsidTr="00A1425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66:12:8701004:43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59" w:rsidRDefault="00A1425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Calibri"/>
                <w:color w:val="000000"/>
                <w:sz w:val="21"/>
                <w:szCs w:val="21"/>
                <w:shd w:val="clear" w:color="auto" w:fill="FFFFFF"/>
              </w:rPr>
              <w:t>Свердловская область, Каменский р-н, в районе п. Госдороги</w:t>
            </w:r>
          </w:p>
        </w:tc>
      </w:tr>
    </w:tbl>
    <w:p w:rsidR="00A14259" w:rsidRDefault="00A14259" w:rsidP="00A14259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4)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>
        <w:rPr>
          <w:rFonts w:ascii="Liberation Serif" w:eastAsia="Times New Roman" w:hAnsi="Liberation Serif" w:cs="Liberation Serif"/>
          <w:lang w:val="en-US"/>
        </w:rPr>
        <w:t>e</w:t>
      </w:r>
      <w:r>
        <w:rPr>
          <w:rFonts w:ascii="Liberation Serif" w:eastAsia="Times New Roman" w:hAnsi="Liberation Serif" w:cs="Liberation Serif"/>
        </w:rPr>
        <w:t>-</w:t>
      </w:r>
      <w:r>
        <w:rPr>
          <w:rFonts w:ascii="Liberation Serif" w:eastAsia="Times New Roman" w:hAnsi="Liberation Serif" w:cs="Liberation Serif"/>
          <w:lang w:val="en-US"/>
        </w:rPr>
        <w:t>mail</w:t>
      </w:r>
      <w:r>
        <w:rPr>
          <w:rFonts w:ascii="Liberation Serif" w:eastAsia="Times New Roman" w:hAnsi="Liberation Serif" w:cs="Liberation Serif"/>
        </w:rPr>
        <w:t xml:space="preserve">: </w:t>
      </w:r>
      <w:hyperlink r:id="rId8" w:history="1">
        <w:r>
          <w:rPr>
            <w:rStyle w:val="ad"/>
            <w:rFonts w:ascii="Liberation Serif" w:eastAsia="Times New Roman" w:hAnsi="Liberation Serif" w:cs="Liberation Serif"/>
          </w:rPr>
          <w:t>901</w:t>
        </w:r>
        <w:r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>
          <w:rPr>
            <w:rStyle w:val="ad"/>
            <w:rFonts w:ascii="Liberation Serif" w:eastAsia="Times New Roman" w:hAnsi="Liberation Serif" w:cs="Liberation Serif"/>
          </w:rPr>
          <w:t>@</w:t>
        </w:r>
        <w:r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>
          <w:rPr>
            <w:rStyle w:val="ad"/>
            <w:rFonts w:ascii="Liberation Serif" w:eastAsia="Times New Roman" w:hAnsi="Liberation Serif" w:cs="Liberation Serif"/>
          </w:rPr>
          <w:t>.</w:t>
        </w:r>
        <w:r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>
        <w:rPr>
          <w:rFonts w:ascii="Liberation Serif" w:eastAsia="Times New Roman" w:hAnsi="Liberation Serif" w:cs="Liberation Serif"/>
        </w:rPr>
        <w:t xml:space="preserve">, 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>
        <w:rPr>
          <w:rFonts w:ascii="Liberation Serif" w:eastAsia="Times New Roman" w:hAnsi="Liberation Serif" w:cs="Liberation Serif"/>
          <w:b/>
        </w:rPr>
        <w:t>Срок подачи заявления об учете прав на земельные участки – в течение 30 дней с даты публикации настоящего информационного сообщения</w:t>
      </w:r>
      <w:r>
        <w:rPr>
          <w:rFonts w:ascii="Liberation Serif" w:eastAsia="Times New Roman" w:hAnsi="Liberation Serif" w:cs="Liberation Serif"/>
        </w:rPr>
        <w:t>;</w:t>
      </w:r>
    </w:p>
    <w:p w:rsidR="00A14259" w:rsidRDefault="00A14259" w:rsidP="00A14259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5) официальные сайты в информационно-телекоммуникационной сети «Интернет», на которых размещается сообщение о поступившем ходатайстве об установлении публичного сервитута: официальный сайт Муниципального образования «Каменский городской округ» </w:t>
      </w:r>
      <w:hyperlink r:id="rId9" w:history="1">
        <w:r>
          <w:rPr>
            <w:rStyle w:val="ad"/>
            <w:rFonts w:ascii="Liberation Serif" w:eastAsia="Times New Roman" w:hAnsi="Liberation Serif" w:cs="Liberation Serif"/>
            <w:lang w:val="en-US"/>
          </w:rPr>
          <w:t>https</w:t>
        </w:r>
        <w:r>
          <w:rPr>
            <w:rStyle w:val="ad"/>
            <w:rFonts w:ascii="Liberation Serif" w:eastAsia="Times New Roman" w:hAnsi="Liberation Serif" w:cs="Liberation Serif"/>
          </w:rPr>
          <w:t>://</w:t>
        </w:r>
        <w:r>
          <w:rPr>
            <w:rStyle w:val="ad"/>
            <w:rFonts w:ascii="Liberation Serif" w:eastAsia="Times New Roman" w:hAnsi="Liberation Serif" w:cs="Liberation Serif"/>
            <w:lang w:val="en-US"/>
          </w:rPr>
          <w:t>www</w:t>
        </w:r>
        <w:r>
          <w:rPr>
            <w:rStyle w:val="ad"/>
            <w:rFonts w:ascii="Liberation Serif" w:eastAsia="Times New Roman" w:hAnsi="Liberation Serif" w:cs="Liberation Serif"/>
          </w:rPr>
          <w:t>.</w:t>
        </w:r>
        <w:r>
          <w:rPr>
            <w:rStyle w:val="ad"/>
            <w:rFonts w:ascii="Liberation Serif" w:eastAsia="Times New Roman" w:hAnsi="Liberation Serif" w:cs="Liberation Serif"/>
            <w:lang w:val="en-US"/>
          </w:rPr>
          <w:t>kamensk</w:t>
        </w:r>
        <w:r>
          <w:rPr>
            <w:rStyle w:val="ad"/>
            <w:rFonts w:ascii="Liberation Serif" w:eastAsia="Times New Roman" w:hAnsi="Liberation Serif" w:cs="Liberation Serif"/>
          </w:rPr>
          <w:t>-</w:t>
        </w:r>
        <w:r>
          <w:rPr>
            <w:rStyle w:val="ad"/>
            <w:rFonts w:ascii="Liberation Serif" w:eastAsia="Times New Roman" w:hAnsi="Liberation Serif" w:cs="Liberation Serif"/>
            <w:lang w:val="en-US"/>
          </w:rPr>
          <w:t>adm</w:t>
        </w:r>
        <w:r>
          <w:rPr>
            <w:rStyle w:val="ad"/>
            <w:rFonts w:ascii="Liberation Serif" w:eastAsia="Times New Roman" w:hAnsi="Liberation Serif" w:cs="Liberation Serif"/>
          </w:rPr>
          <w:t>.</w:t>
        </w:r>
        <w:r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  <w:r>
          <w:rPr>
            <w:rStyle w:val="ad"/>
            <w:rFonts w:ascii="Liberation Serif" w:eastAsia="Times New Roman" w:hAnsi="Liberation Serif" w:cs="Liberation Serif"/>
          </w:rPr>
          <w:t>/</w:t>
        </w:r>
      </w:hyperlink>
      <w:r>
        <w:rPr>
          <w:rFonts w:ascii="Liberation Serif" w:eastAsia="Times New Roman" w:hAnsi="Liberation Serif" w:cs="Liberation Serif"/>
        </w:rPr>
        <w:t>;</w:t>
      </w:r>
    </w:p>
    <w:p w:rsidR="00A14259" w:rsidRDefault="00A14259" w:rsidP="00A14259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6)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установлении публичного сервитута: организация электроснабжения населения;</w:t>
      </w:r>
    </w:p>
    <w:p w:rsidR="00A14259" w:rsidRDefault="00A14259" w:rsidP="00A14259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7) сведения об официальных сайтах в информационно-телекоммуникационной сети «Интернет», на которых размещены утвержденные документы территориального </w:t>
      </w:r>
      <w:r>
        <w:rPr>
          <w:rFonts w:ascii="Liberation Serif" w:eastAsia="Times New Roman" w:hAnsi="Liberation Serif" w:cs="Liberation Serif"/>
        </w:rPr>
        <w:lastRenderedPageBreak/>
        <w:t>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установлении публичного сервитута: -</w:t>
      </w:r>
    </w:p>
    <w:p w:rsidR="00A14259" w:rsidRDefault="00A14259" w:rsidP="00A14259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8) описание местоположения границ публичного сервитута: с графическим описанием местоположения границ публичного сервитута можно ознакомиться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>
        <w:rPr>
          <w:rFonts w:ascii="Liberation Serif" w:eastAsia="Times New Roman" w:hAnsi="Liberation Serif" w:cs="Liberation Serif"/>
          <w:lang w:val="en-US"/>
        </w:rPr>
        <w:t>e</w:t>
      </w:r>
      <w:r>
        <w:rPr>
          <w:rFonts w:ascii="Liberation Serif" w:eastAsia="Times New Roman" w:hAnsi="Liberation Serif" w:cs="Liberation Serif"/>
        </w:rPr>
        <w:t>-</w:t>
      </w:r>
      <w:r>
        <w:rPr>
          <w:rFonts w:ascii="Liberation Serif" w:eastAsia="Times New Roman" w:hAnsi="Liberation Serif" w:cs="Liberation Serif"/>
          <w:lang w:val="en-US"/>
        </w:rPr>
        <w:t>mail</w:t>
      </w:r>
      <w:r>
        <w:rPr>
          <w:rFonts w:ascii="Liberation Serif" w:eastAsia="Times New Roman" w:hAnsi="Liberation Serif" w:cs="Liberation Serif"/>
        </w:rPr>
        <w:t xml:space="preserve">: </w:t>
      </w:r>
      <w:hyperlink r:id="rId10" w:history="1">
        <w:r>
          <w:rPr>
            <w:rStyle w:val="ad"/>
            <w:rFonts w:ascii="Liberation Serif" w:eastAsia="Times New Roman" w:hAnsi="Liberation Serif" w:cs="Liberation Serif"/>
          </w:rPr>
          <w:t>901</w:t>
        </w:r>
        <w:r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>
          <w:rPr>
            <w:rStyle w:val="ad"/>
            <w:rFonts w:ascii="Liberation Serif" w:eastAsia="Times New Roman" w:hAnsi="Liberation Serif" w:cs="Liberation Serif"/>
          </w:rPr>
          <w:t>@</w:t>
        </w:r>
        <w:r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>
          <w:rPr>
            <w:rStyle w:val="ad"/>
            <w:rFonts w:ascii="Liberation Serif" w:eastAsia="Times New Roman" w:hAnsi="Liberation Serif" w:cs="Liberation Serif"/>
          </w:rPr>
          <w:t>.</w:t>
        </w:r>
        <w:r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>
        <w:rPr>
          <w:rFonts w:ascii="Liberation Serif" w:eastAsia="Times New Roman" w:hAnsi="Liberation Serif" w:cs="Liberation Serif"/>
        </w:rPr>
        <w:t>, тел. 8(3439) 379-329, 1 этаж, кабинет № 108). Время приема заинтересованных лиц: понедельник – четверг с 08 ч. 00 мин. до 17 ч. 00 мин., пятница с 08 ч. 00 мин. до 16 ч. 00 мин.;</w:t>
      </w:r>
    </w:p>
    <w:p w:rsidR="00A14259" w:rsidRDefault="00A14259" w:rsidP="00A14259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 подают в Администрацию МО «Каменский городской округ», заявления об учете их прав (обременений прав) на земельные участки (по форме, приведенной в настоящем информационном сообщении)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:rsidR="00A14259" w:rsidRDefault="00A14259" w:rsidP="00A14259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Форма заявления правообладателей об учете их прав (обременений прав) на земельные участки:</w:t>
      </w:r>
    </w:p>
    <w:p w:rsidR="00872E02" w:rsidRDefault="00653BE9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 xml:space="preserve"> </w:t>
      </w:r>
      <w:r w:rsidR="00D332A4" w:rsidRPr="0025620B">
        <w:rPr>
          <w:rFonts w:ascii="Liberation Serif" w:hAnsi="Liberation Serif"/>
        </w:rPr>
        <w:t xml:space="preserve">По всем интересующим вопросам необходимо обращаться в </w:t>
      </w:r>
      <w:r w:rsidR="00D332A4" w:rsidRPr="0025620B">
        <w:rPr>
          <w:rFonts w:ascii="Liberation Serif" w:eastAsia="Times New Roman" w:hAnsi="Liberation Serif" w:cs="Liberation Serif"/>
        </w:rPr>
        <w:t>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e</w:t>
      </w:r>
      <w:r w:rsidR="00D332A4" w:rsidRPr="0025620B">
        <w:rPr>
          <w:rFonts w:ascii="Liberation Serif" w:eastAsia="Times New Roman" w:hAnsi="Liberation Serif" w:cs="Liberation Serif"/>
        </w:rPr>
        <w:t>-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mail</w:t>
      </w:r>
      <w:r w:rsidR="00D332A4" w:rsidRPr="0025620B">
        <w:rPr>
          <w:rFonts w:ascii="Liberation Serif" w:eastAsia="Times New Roman" w:hAnsi="Liberation Serif" w:cs="Liberation Serif"/>
        </w:rPr>
        <w:t xml:space="preserve">: </w:t>
      </w:r>
      <w:hyperlink r:id="rId11" w:history="1">
        <w:r w:rsidR="00D332A4"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="00D332A4" w:rsidRPr="0025620B">
        <w:rPr>
          <w:rFonts w:ascii="Liberation Serif" w:eastAsia="Times New Roman" w:hAnsi="Liberation Serif" w:cs="Liberation Serif"/>
        </w:rPr>
        <w:t>, тел. 8(3439) 379-329, 1 этаж, кабинет № 108), главный специалист Хабирова Елена Витальевна.</w:t>
      </w:r>
      <w:r w:rsidR="00D332A4" w:rsidRPr="0025620B">
        <w:rPr>
          <w:rFonts w:ascii="Liberation Serif" w:hAnsi="Liberation Serif"/>
        </w:rPr>
        <w:t xml:space="preserve"> </w:t>
      </w: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12"/>
      <w:headerReference w:type="default" r:id="rId13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3ED7" w:rsidRDefault="00563ED7">
      <w:r>
        <w:separator/>
      </w:r>
    </w:p>
  </w:endnote>
  <w:endnote w:type="continuationSeparator" w:id="1">
    <w:p w:rsidR="00563ED7" w:rsidRDefault="00563E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3ED7" w:rsidRDefault="00563ED7">
      <w:r>
        <w:separator/>
      </w:r>
    </w:p>
  </w:footnote>
  <w:footnote w:type="continuationSeparator" w:id="1">
    <w:p w:rsidR="00563ED7" w:rsidRDefault="00563E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E82" w:rsidRDefault="00561393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54E8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54E82" w:rsidRDefault="00954E8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954E82" w:rsidRDefault="00561393">
        <w:pPr>
          <w:pStyle w:val="a6"/>
          <w:jc w:val="center"/>
        </w:pPr>
        <w:fldSimple w:instr=" PAGE   \* MERGEFORMAT ">
          <w:r w:rsidR="00A14259">
            <w:rPr>
              <w:noProof/>
            </w:rPr>
            <w:t>2</w:t>
          </w:r>
        </w:fldSimple>
      </w:p>
    </w:sdtContent>
  </w:sdt>
  <w:p w:rsidR="00954E82" w:rsidRDefault="00954E82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80226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727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67CE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2EC"/>
    <w:rsid w:val="00094905"/>
    <w:rsid w:val="0009687D"/>
    <w:rsid w:val="00097C07"/>
    <w:rsid w:val="000A1C1B"/>
    <w:rsid w:val="000A45AB"/>
    <w:rsid w:val="000A4682"/>
    <w:rsid w:val="000A623F"/>
    <w:rsid w:val="000A644A"/>
    <w:rsid w:val="000B0A6B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6E3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1C24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3E26"/>
    <w:rsid w:val="00174E0F"/>
    <w:rsid w:val="00174E30"/>
    <w:rsid w:val="00180D9C"/>
    <w:rsid w:val="00181E23"/>
    <w:rsid w:val="001832B2"/>
    <w:rsid w:val="00183DE1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49B8"/>
    <w:rsid w:val="001A5941"/>
    <w:rsid w:val="001A7033"/>
    <w:rsid w:val="001A73EB"/>
    <w:rsid w:val="001B11EA"/>
    <w:rsid w:val="001B1D66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1702"/>
    <w:rsid w:val="001F2DA4"/>
    <w:rsid w:val="001F3026"/>
    <w:rsid w:val="001F70FD"/>
    <w:rsid w:val="002011DE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6987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8667B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02DD"/>
    <w:rsid w:val="002B1D2F"/>
    <w:rsid w:val="002B3691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15CC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BE3"/>
    <w:rsid w:val="00317C68"/>
    <w:rsid w:val="003203D3"/>
    <w:rsid w:val="00322624"/>
    <w:rsid w:val="0032291A"/>
    <w:rsid w:val="003242FA"/>
    <w:rsid w:val="00324472"/>
    <w:rsid w:val="003249C9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611B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9B2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15B4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06D2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01AA"/>
    <w:rsid w:val="004512C4"/>
    <w:rsid w:val="00451B56"/>
    <w:rsid w:val="00452170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0CA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068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3A5D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393"/>
    <w:rsid w:val="00561715"/>
    <w:rsid w:val="00563ED7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1FF0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0D80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2790F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26B8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4EB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5AB4"/>
    <w:rsid w:val="00697A1D"/>
    <w:rsid w:val="00697A92"/>
    <w:rsid w:val="006A23EB"/>
    <w:rsid w:val="006A2765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15B3"/>
    <w:rsid w:val="006D225A"/>
    <w:rsid w:val="006D32F7"/>
    <w:rsid w:val="006D51CC"/>
    <w:rsid w:val="006D5F7F"/>
    <w:rsid w:val="006E03E8"/>
    <w:rsid w:val="006E07AD"/>
    <w:rsid w:val="006E1222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04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2D1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7735E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0956"/>
    <w:rsid w:val="007F27E6"/>
    <w:rsid w:val="007F38B1"/>
    <w:rsid w:val="007F4659"/>
    <w:rsid w:val="007F5B48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0ED8"/>
    <w:rsid w:val="00813FB7"/>
    <w:rsid w:val="008143DB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2735E"/>
    <w:rsid w:val="0083257A"/>
    <w:rsid w:val="0083296D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6525F"/>
    <w:rsid w:val="008700F1"/>
    <w:rsid w:val="00870DD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870A1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4B69"/>
    <w:rsid w:val="008D59FB"/>
    <w:rsid w:val="008D5EC9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03C4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3D32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4E82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19B"/>
    <w:rsid w:val="009D4584"/>
    <w:rsid w:val="009D5915"/>
    <w:rsid w:val="009D6C0A"/>
    <w:rsid w:val="009E0190"/>
    <w:rsid w:val="009E08B2"/>
    <w:rsid w:val="009E112A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259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142E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C6EF1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43D"/>
    <w:rsid w:val="00AF3BF2"/>
    <w:rsid w:val="00AF5201"/>
    <w:rsid w:val="00AF548F"/>
    <w:rsid w:val="00AF5712"/>
    <w:rsid w:val="00AF5E6F"/>
    <w:rsid w:val="00AF5FF4"/>
    <w:rsid w:val="00AF677A"/>
    <w:rsid w:val="00AF6F1E"/>
    <w:rsid w:val="00AF7112"/>
    <w:rsid w:val="00B013FE"/>
    <w:rsid w:val="00B02E73"/>
    <w:rsid w:val="00B02E99"/>
    <w:rsid w:val="00B03C0F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61B"/>
    <w:rsid w:val="00B37797"/>
    <w:rsid w:val="00B436A7"/>
    <w:rsid w:val="00B4606B"/>
    <w:rsid w:val="00B46464"/>
    <w:rsid w:val="00B46A4B"/>
    <w:rsid w:val="00B46CE7"/>
    <w:rsid w:val="00B47F0B"/>
    <w:rsid w:val="00B5131D"/>
    <w:rsid w:val="00B5131E"/>
    <w:rsid w:val="00B52CF7"/>
    <w:rsid w:val="00B53F93"/>
    <w:rsid w:val="00B54997"/>
    <w:rsid w:val="00B561B0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4F56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2C3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017A"/>
    <w:rsid w:val="00C50A43"/>
    <w:rsid w:val="00C5137B"/>
    <w:rsid w:val="00C52B94"/>
    <w:rsid w:val="00C52F83"/>
    <w:rsid w:val="00C56CE1"/>
    <w:rsid w:val="00C572EA"/>
    <w:rsid w:val="00C60503"/>
    <w:rsid w:val="00C60B10"/>
    <w:rsid w:val="00C615F0"/>
    <w:rsid w:val="00C61A65"/>
    <w:rsid w:val="00C63951"/>
    <w:rsid w:val="00C63D8A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522A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A7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47CF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3CB5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3EC6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6AC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0A5"/>
    <w:rsid w:val="00DA34F5"/>
    <w:rsid w:val="00DA5A22"/>
    <w:rsid w:val="00DA7DA6"/>
    <w:rsid w:val="00DB215E"/>
    <w:rsid w:val="00DB2450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1E00"/>
    <w:rsid w:val="00E036E5"/>
    <w:rsid w:val="00E049EB"/>
    <w:rsid w:val="00E0552D"/>
    <w:rsid w:val="00E058E6"/>
    <w:rsid w:val="00E06EBB"/>
    <w:rsid w:val="00E077C6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178C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337B"/>
    <w:rsid w:val="00E762DC"/>
    <w:rsid w:val="00E77D58"/>
    <w:rsid w:val="00E8052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491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4D9"/>
    <w:rsid w:val="00EB767D"/>
    <w:rsid w:val="00EC03B3"/>
    <w:rsid w:val="00EC0626"/>
    <w:rsid w:val="00EC14E7"/>
    <w:rsid w:val="00EC15AA"/>
    <w:rsid w:val="00EC1BE0"/>
    <w:rsid w:val="00EC35C0"/>
    <w:rsid w:val="00EC35D3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0991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2D9E"/>
    <w:rsid w:val="00F24503"/>
    <w:rsid w:val="00F25406"/>
    <w:rsid w:val="00F25D10"/>
    <w:rsid w:val="00F31F0F"/>
    <w:rsid w:val="00F333F1"/>
    <w:rsid w:val="00F348A7"/>
    <w:rsid w:val="00F350A4"/>
    <w:rsid w:val="00F36769"/>
    <w:rsid w:val="00F370AB"/>
    <w:rsid w:val="00F40C1B"/>
    <w:rsid w:val="00F444B9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658A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1FBD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34"/>
    <w:rsid w:val="00FB1772"/>
    <w:rsid w:val="00FB219C"/>
    <w:rsid w:val="00FB4B77"/>
    <w:rsid w:val="00FB69A1"/>
    <w:rsid w:val="00FB7C1C"/>
    <w:rsid w:val="00FC0E88"/>
    <w:rsid w:val="00FC1016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0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8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1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8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88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37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496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860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414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4961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219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904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8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5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0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9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30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18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64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337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209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146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491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7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9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9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24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0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48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0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39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838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7151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51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62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39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8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5711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183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146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56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5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1920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233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408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0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033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696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785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533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01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195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472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31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570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39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898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55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5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4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9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03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21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901komitet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1340</Words>
  <Characters>7639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8962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11</cp:revision>
  <cp:lastPrinted>2020-07-02T08:37:00Z</cp:lastPrinted>
  <dcterms:created xsi:type="dcterms:W3CDTF">2020-07-02T11:29:00Z</dcterms:created>
  <dcterms:modified xsi:type="dcterms:W3CDTF">2020-12-02T06:02:00Z</dcterms:modified>
</cp:coreProperties>
</file>